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0681" w14:textId="25B2EC6B" w:rsidR="00033859" w:rsidRPr="005F139B" w:rsidRDefault="006E64C2">
      <w:pPr>
        <w:rPr>
          <w:rFonts w:cstheme="minorHAnsi"/>
          <w:sz w:val="24"/>
          <w:szCs w:val="24"/>
        </w:rPr>
      </w:pPr>
      <w:r w:rsidRPr="005F139B">
        <w:rPr>
          <w:rFonts w:cstheme="minorHAnsi"/>
          <w:b/>
          <w:bCs/>
          <w:sz w:val="24"/>
          <w:szCs w:val="24"/>
        </w:rPr>
        <w:t xml:space="preserve">Beantwoording van vragen Bijbelstudie 3 hoofdstuk 11 en 12 uit Bijbelstudieboek  </w:t>
      </w:r>
      <w:r w:rsidRPr="005F139B">
        <w:rPr>
          <w:rFonts w:cstheme="minorHAnsi"/>
          <w:b/>
          <w:bCs/>
          <w:i/>
          <w:iCs/>
          <w:sz w:val="24"/>
          <w:szCs w:val="24"/>
        </w:rPr>
        <w:t xml:space="preserve">Lijden en verblijden, </w:t>
      </w:r>
      <w:r w:rsidRPr="005F139B">
        <w:rPr>
          <w:rFonts w:cstheme="minorHAnsi"/>
          <w:b/>
          <w:bCs/>
          <w:sz w:val="24"/>
          <w:szCs w:val="24"/>
        </w:rPr>
        <w:t>van ds. W.A. Zondag</w:t>
      </w:r>
      <w:r w:rsidRPr="005F139B">
        <w:rPr>
          <w:rFonts w:cstheme="minorHAnsi"/>
          <w:sz w:val="24"/>
          <w:szCs w:val="24"/>
        </w:rPr>
        <w:t xml:space="preserve">. </w:t>
      </w:r>
    </w:p>
    <w:p w14:paraId="5C247F8A" w14:textId="7D08D1F0" w:rsidR="006E64C2" w:rsidRPr="005F139B" w:rsidRDefault="006E64C2">
      <w:pPr>
        <w:rPr>
          <w:rFonts w:cstheme="minorHAnsi"/>
          <w:i/>
          <w:iCs/>
          <w:sz w:val="24"/>
          <w:szCs w:val="24"/>
        </w:rPr>
      </w:pPr>
      <w:r w:rsidRPr="005F139B">
        <w:rPr>
          <w:rFonts w:cstheme="minorHAnsi"/>
          <w:b/>
          <w:bCs/>
          <w:sz w:val="24"/>
          <w:szCs w:val="24"/>
        </w:rPr>
        <w:t xml:space="preserve">Hoofdstuk 11, vraag 1: </w:t>
      </w:r>
      <w:r w:rsidRPr="005F139B">
        <w:rPr>
          <w:rFonts w:cstheme="minorHAnsi"/>
          <w:i/>
          <w:iCs/>
          <w:sz w:val="24"/>
          <w:szCs w:val="24"/>
        </w:rPr>
        <w:t xml:space="preserve">Lees eens Jesaja 6 over de lofprijzing door de engelen. Welke zaken vallen u op? </w:t>
      </w:r>
    </w:p>
    <w:p w14:paraId="566ADE9F" w14:textId="5752EE0C" w:rsidR="006E64C2" w:rsidRPr="005F139B" w:rsidRDefault="006E64C2">
      <w:pPr>
        <w:rPr>
          <w:rFonts w:cstheme="minorHAnsi"/>
          <w:sz w:val="24"/>
          <w:szCs w:val="24"/>
        </w:rPr>
      </w:pPr>
      <w:r w:rsidRPr="005F139B">
        <w:rPr>
          <w:rFonts w:cstheme="minorHAnsi"/>
          <w:sz w:val="24"/>
          <w:szCs w:val="24"/>
        </w:rPr>
        <w:t>In Jesaja 6 worden de engelen serafs genoemd, naast de Cherubim en de aartsengelen is dat een bepaalde orde. Dit zijn de engelen die de heiligheid van God uitroepen. Ze symboliseren de genade. Alleen hier in Jesaja 6 komen we de Serafim tegen. De dienst van de engelen kunnen we als volgt verdelen</w:t>
      </w:r>
      <w:r w:rsidR="003174D6" w:rsidRPr="005F139B">
        <w:rPr>
          <w:rFonts w:cstheme="minorHAnsi"/>
          <w:sz w:val="24"/>
          <w:szCs w:val="24"/>
        </w:rPr>
        <w:t xml:space="preserve">: ze dienen God door te gehoorzamen aan Zijn wil, door Hem te loven en te danken. Ze dienen ook Christus, de uitverkorenen en ze strijden tegen de kwade engelen, beteugelen hun macht en voeren Gods oordelen uit. We beperken ons nu wat opvalt in dit gedeelte van Jesaja 6. </w:t>
      </w:r>
      <w:r w:rsidR="00547C31" w:rsidRPr="005F139B">
        <w:rPr>
          <w:rFonts w:cstheme="minorHAnsi"/>
          <w:sz w:val="24"/>
          <w:szCs w:val="24"/>
        </w:rPr>
        <w:t xml:space="preserve"> </w:t>
      </w:r>
      <w:r w:rsidR="00720577" w:rsidRPr="005F139B">
        <w:rPr>
          <w:rFonts w:cstheme="minorHAnsi"/>
          <w:sz w:val="24"/>
          <w:szCs w:val="24"/>
        </w:rPr>
        <w:t xml:space="preserve">De serafs stonden boven de HEERE. Hij zat op een hoge en verheven troon en Zijn zomen vervullende de tempel, in vol ornaat. Hij toont zijn absolute macht over alles. De serafs hadden zes vleugels: met twee bedekten zij hun aangezicht, uit eerbied voor de HEERE. Met twee bedekten zij hun voeten, een teken dat zij zichzelf wegcijferen. En met twee vlogen zij, want zij zijn altijd klaar om Gods wil te doen. In het Hebreeuws betekent </w:t>
      </w:r>
      <w:r w:rsidR="004E3B54" w:rsidRPr="005F139B">
        <w:rPr>
          <w:rFonts w:cstheme="minorHAnsi"/>
          <w:sz w:val="24"/>
          <w:szCs w:val="24"/>
        </w:rPr>
        <w:t>Serafim</w:t>
      </w:r>
      <w:r w:rsidR="00720577" w:rsidRPr="005F139B">
        <w:rPr>
          <w:rFonts w:cstheme="minorHAnsi"/>
          <w:sz w:val="24"/>
          <w:szCs w:val="24"/>
        </w:rPr>
        <w:t xml:space="preserve">: ‘vlammen’ een teken van heiligheid en een brandende ijver voor de HEERE, tegelijk wijst dat op de vurige oordelen die de engelen namens de HEERE over de aarde kunnen uitstorten. De engelen roepen driemaal uit dat de HEERE heilig is. We lezen dat ook in Openbaring 4:8. Zo groot en heerlijk is God, dat moet op de aarde zichtbaar zijn. </w:t>
      </w:r>
      <w:r w:rsidR="00A861C0" w:rsidRPr="005F139B">
        <w:rPr>
          <w:rFonts w:cstheme="minorHAnsi"/>
          <w:sz w:val="24"/>
          <w:szCs w:val="24"/>
        </w:rPr>
        <w:t xml:space="preserve">Jesaja ziet dat hij totaal verdorven is en vergankelijk. Zijn lippen zijn onrein en hij woont te midden van een onrein volk. Het is onmogelijk dat een onrein mens de heilige God kan zien en blijven leven. Eén engel vliegt met een gloeiende kool van het brandofferaltaar en raakt de lippen aan van Jesaja, een teken dat zijn zonden verzoend zijn. Het vuur op het brandofferaltaar brandt altijd. Dit alles ziet Jesaja in een visioen. Nu gehoorzaamt Jesaja en is bereid om Gods Woord te verkondigen. </w:t>
      </w:r>
    </w:p>
    <w:p w14:paraId="598DD7F5" w14:textId="79B05C57" w:rsidR="00A861C0" w:rsidRPr="005F139B" w:rsidRDefault="00A861C0">
      <w:pPr>
        <w:rPr>
          <w:rFonts w:cstheme="minorHAnsi"/>
          <w:i/>
          <w:iCs/>
          <w:sz w:val="24"/>
          <w:szCs w:val="24"/>
        </w:rPr>
      </w:pPr>
      <w:r w:rsidRPr="005F139B">
        <w:rPr>
          <w:rFonts w:cstheme="minorHAnsi"/>
          <w:b/>
          <w:bCs/>
          <w:sz w:val="24"/>
          <w:szCs w:val="24"/>
        </w:rPr>
        <w:t xml:space="preserve">Hoofdstuk 11, vraag 2 : </w:t>
      </w:r>
      <w:r w:rsidRPr="005F139B">
        <w:rPr>
          <w:rFonts w:cstheme="minorHAnsi"/>
          <w:i/>
          <w:iCs/>
          <w:sz w:val="24"/>
          <w:szCs w:val="24"/>
        </w:rPr>
        <w:t>Hoe komt het dat wij zo weinig stilstaan bij het werk van de engelen? Zij zijn wel begerig naar de zaligheid van mensen, maar verlangen wij ernaar om samen met hen Gods lof te verkondigen?</w:t>
      </w:r>
    </w:p>
    <w:p w14:paraId="1A0AD8B4" w14:textId="79E02B0C" w:rsidR="00A861C0" w:rsidRPr="005F139B" w:rsidRDefault="00793A28">
      <w:pPr>
        <w:rPr>
          <w:rFonts w:cstheme="minorHAnsi"/>
          <w:sz w:val="24"/>
          <w:szCs w:val="24"/>
        </w:rPr>
      </w:pPr>
      <w:r w:rsidRPr="005F139B">
        <w:rPr>
          <w:rFonts w:cstheme="minorHAnsi"/>
          <w:sz w:val="24"/>
          <w:szCs w:val="24"/>
        </w:rPr>
        <w:t>De Schrift bevat niet zoveel informatie over engelen. Het rijk van de engelen is voor ons heel v</w:t>
      </w:r>
      <w:r w:rsidR="00B8182E" w:rsidRPr="005F139B">
        <w:rPr>
          <w:rFonts w:cstheme="minorHAnsi"/>
          <w:sz w:val="24"/>
          <w:szCs w:val="24"/>
        </w:rPr>
        <w:t xml:space="preserve">aak onbekend. En het spreekwoord zegt: onbekend maakt onbemind. Al moeten wij niet engelen beminnen of prijzen maar God, Die ook de engelen geschapen heeft, zelfs eerder dan de mensen. </w:t>
      </w:r>
      <w:r w:rsidR="00443E78" w:rsidRPr="005F139B">
        <w:rPr>
          <w:rFonts w:cstheme="minorHAnsi"/>
          <w:sz w:val="24"/>
          <w:szCs w:val="24"/>
        </w:rPr>
        <w:t xml:space="preserve">Ze dienen God zonder ophouden in de hemel. Worden ze uitgezonden naar de aarde, dan is dat allereerst om der uitverkorenen wil. In Hebr. 1:14 lezen we: Zijn ze niet allen gedienstige geesten, die tot dienst uitgezonden worden om </w:t>
      </w:r>
      <w:r w:rsidR="004E3B54" w:rsidRPr="005F139B">
        <w:rPr>
          <w:rFonts w:cstheme="minorHAnsi"/>
          <w:sz w:val="24"/>
          <w:szCs w:val="24"/>
        </w:rPr>
        <w:t>degenen</w:t>
      </w:r>
      <w:r w:rsidR="00443E78" w:rsidRPr="005F139B">
        <w:rPr>
          <w:rFonts w:cstheme="minorHAnsi"/>
          <w:sz w:val="24"/>
          <w:szCs w:val="24"/>
        </w:rPr>
        <w:t xml:space="preserve"> wil, die de zaligheid beërven zullen. Ze beschermen en vertroosten Gods kinderen, geven </w:t>
      </w:r>
      <w:r w:rsidR="004E3B54" w:rsidRPr="005F139B">
        <w:rPr>
          <w:rFonts w:cstheme="minorHAnsi"/>
          <w:sz w:val="24"/>
          <w:szCs w:val="24"/>
        </w:rPr>
        <w:t>hun</w:t>
      </w:r>
      <w:r w:rsidR="00443E78" w:rsidRPr="005F139B">
        <w:rPr>
          <w:rFonts w:cstheme="minorHAnsi"/>
          <w:sz w:val="24"/>
          <w:szCs w:val="24"/>
        </w:rPr>
        <w:t xml:space="preserve"> ook opdrachten. Denk aan Filippus, tot wie een engel sprak dat hij moest gaan naar de woeste weg naar Gaza. Een engel is geen doel op zich. In de Schrift worden ze steeds in nauwe eenheid met God, Christus en Zijn volk genoemd. Ze zijn verweven in een heilige totaliteit. </w:t>
      </w:r>
    </w:p>
    <w:p w14:paraId="1A70FDE6" w14:textId="41B31A4B" w:rsidR="005F139B" w:rsidRPr="009915D0" w:rsidRDefault="00E631A3">
      <w:pP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39B">
        <w:rPr>
          <w:rFonts w:cstheme="minorHAnsi"/>
          <w:sz w:val="24"/>
          <w:szCs w:val="24"/>
        </w:rPr>
        <w:t xml:space="preserve">Wanneer we een kind van God mogen zijn, dan zal er ook een verlangen zijn om bij de Heere te </w:t>
      </w:r>
      <w:r w:rsidR="000D4425" w:rsidRPr="005F139B">
        <w:rPr>
          <w:rFonts w:cstheme="minorHAnsi"/>
          <w:sz w:val="24"/>
          <w:szCs w:val="24"/>
        </w:rPr>
        <w:t xml:space="preserve">wezen </w:t>
      </w:r>
      <w:r w:rsidRPr="005F139B">
        <w:rPr>
          <w:rFonts w:cstheme="minorHAnsi"/>
          <w:sz w:val="24"/>
          <w:szCs w:val="24"/>
        </w:rPr>
        <w:t xml:space="preserve">en daar horen ook de engelen bij. Ik verwijs nog naar het stukje van Cornelis van Hille uit de Ziekentroost, bovenaan blz. 98. Toch zal het altijd moeten gaan om de verheerlijking van een drie-enig God. Zoals Paulus getuigt: het leven is mij Christus en het sterven gewin. </w:t>
      </w:r>
      <w:r w:rsidR="000D4425" w:rsidRPr="005F139B">
        <w:rPr>
          <w:rFonts w:cstheme="minorHAnsi"/>
          <w:sz w:val="24"/>
          <w:szCs w:val="24"/>
        </w:rPr>
        <w:t xml:space="preserve">En helaas leven we ook soms ver van het getuigenis van Guido de Brès in artikel 37 van de Nederlandse Geloofsbelijdenis: daarom verwachten wij dien groten dag met een groot verlangen, om ten volle te genieten de beloften Gods, in Jezus Christus onzen Heere. Een andere reden dat we niet zo zeer verlangen om met de engelen te verlangen om God te loven en te prijzen ligt in het feit dat </w:t>
      </w:r>
      <w:r w:rsidR="005F139B" w:rsidRPr="005F139B">
        <w:rPr>
          <w:rFonts w:cstheme="minorHAnsi"/>
          <w:sz w:val="24"/>
          <w:szCs w:val="24"/>
        </w:rPr>
        <w:t xml:space="preserve">wij op deze aarde nog in het strijdperk van dit leven zijn, met een onvolmaakte natuur en de engelen zijn nooit gevallen en hebben ook geen zondige natuur, althans de engelen, die hun beginsel bewaard hebben. Maar het blijft staan, dat Gods kinderen ook dat verlangen zouden moeten hebben, helaas is hier alles ten dele. Wanneer de gelovigen op hun plaats zijn dat mag het ook wel eens zo zijn, wat de dichter mocht beleven: Hoe dichter ik nader, aan het huis van mijn Vader, </w:t>
      </w:r>
      <w:r w:rsidR="005F139B" w:rsidRPr="009915D0">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hoe sterker ik hijg</w:t>
      </w:r>
      <w:r w:rsidR="005F139B" w:rsidRPr="009915D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139B" w:rsidRPr="009915D0">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naar d' eeuwige woning,</w:t>
      </w:r>
      <w:r w:rsidR="005F139B" w:rsidRPr="009915D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139B" w:rsidRPr="009915D0">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feest van mijn kroning</w:t>
      </w:r>
      <w:r w:rsidR="005F139B" w:rsidRPr="009915D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139B" w:rsidRPr="009915D0">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't eind van de krijg. Dan komt de pelgrim thuis, bij God, bij Christus en Zijn heilige engelen.</w:t>
      </w:r>
    </w:p>
    <w:p w14:paraId="0F047C5A" w14:textId="39940B88" w:rsidR="009915D0" w:rsidRPr="009915D0" w:rsidRDefault="009915D0">
      <w:pP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5D0">
        <w:rPr>
          <w:rFonts w:cstheme="minorHAnsi"/>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Hoofdstuk 11, vraag 3</w:t>
      </w:r>
      <w:r w:rsidRPr="009915D0">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15D0">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S. Post schrijft over de engelen in onze eredienst: ‘Talloze engelen worden aanstaande zondag weer uitgezonden om te dienen. Te helpen bij concentratie, om een sterke indruk te geven van wat waarachtig is, om gebeden in het hart te laten opstijgen, om de troost van de Geest naar binnen te brengen en Gods gemeente in dit alles te beschermen tegen de grip en de invloed van duivelse machten’ (RD 22 december 2018) Beseffen wij dat ook? Bidden we daarom?</w:t>
      </w:r>
    </w:p>
    <w:p w14:paraId="2907000C" w14:textId="4FDC0671" w:rsidR="004E3B54" w:rsidRDefault="007A7B4F">
      <w:pP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 we eerlijk zijn, beseffen we dat eigenlijk niet, laat staan dat we er ook om bidden. Of dat positief is, denk ik niet, maar volgens Gods Woord is bovenstaande wel waar. Denk aan Psalm 91: 11: </w:t>
      </w:r>
      <w:r w:rsidRPr="007A7B4F">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 Hij zal Zijn engelen van u bevelen, dat zij u bewaren op al uw wegen’.</w:t>
      </w: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Zouden die engelen ons dan niet vergezellen wanneer we naar en in Gods huis zijn? De engelen zijn </w:t>
      </w:r>
      <w:r w:rsidR="004E3B54">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groten getale</w:t>
      </w: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aanwezig tijdens de eredienst om erop toe te zien of alles volgens Gods wil verloopt. Daar past de hoogste eerbied bij. </w:t>
      </w:r>
      <w:r w:rsidR="008935E9">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Post heeft een boek geschreven: ‘Duivels dichtbij’. De macht van de boze is dichtbij, want al zie je hem niet, hij is er wel. Als je niet alert bent, merk je hem niet op. Dat is een gevaarlijke positie. Want al zie je hem niet, hij is er wel. En hij heeft het op je ondergang gemunt. Bij nader onderzoek blijkt het dat de engelen bepaald geen randverschijnsel is in de Bijbel. Al zie je de engelen niet, ze zijn er wel, dat is gelukkig ook een gegeven, naast dat van duivels dichtbij. In de Bijbel komen we ongeveer 250 keer de vermelding engel tegen. Verreweg het meest in de Openbaring van Johannes, maar ook overvloedig in de evangeliën en in de brief aan de Hebreeën, de Psalmen en de profetenboeken van Ezechiël en Zacharia. Vorige inleiding sprak ook over de engelen die als boodschappers aanwezig waren bij de heilsfeiten. Ook de Heere Jezus sprak Zelf over de engelen in Zijn onderwijs. Ooit zal Hij wederkomen met Zijn engelen</w:t>
      </w:r>
      <w:r w:rsidR="00570194">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die de rechtvaardigen en onrechtvaardigen zullen scheiden. Ook zijn de engelen in het laatste der dagen vooral betrokken bij het bekendmaken en uitbeelden van de dingen die als dan gebeuren zullen. De schrijver van de Hebreeënbrief doet geen enkele poging om de dienst van engelen tot het verleden te beperken: ‘’ zij zijn allen gedienstige geesten die tot dienst worden uitgezonden ter wille van degenen die de zaligheid beërven zullen. Dat is toch onbevattelijk! De heilige God zendt Zijn hemelse knechten gedurig uit om Zijn kinderen op aarde te dienen. Engelen dichtbij. Gelukkig, niet alleen duivels dichtbij, maar ook engelen dichtbij. Zie Psalm 91 en Psalm 34: ‘De engel des Heeren legert zich rondom degenen die Hem vrezen.’ Ze vormen een vurige muur om de beschermelingen van de hemel. Voor hen wordt immers de eeuwige erfenis bewaard en zij worden voor de erfenis bewaard. Wie doen het? De Engelen. Engelen dichtbij. Wat een uitnemende troost!</w:t>
      </w:r>
      <w:r w:rsidR="00F44614">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B54">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Hoe verwoordt Calvijn dit in zijn Institutie III, 20, 23? ‘God heeft de engelen willen belasten met de zorg voor onze zaligheid. Daarom komen ze in de heilige vergaderingen. De kerk is hun een schouwplaats, waar ze de verscheidene en veelvuldige wijsheid Gods bewonderen. Ze zijn aanwezig in de heilige vergaderingen. Ze zijn boden van God; of de rapporteurs. Ze brengen in het hof van de hemel verslag uit van wat er plaatsvindt als het goede Woord van God wordt verkondigd. Maar dat geldt niet alleen de predikers maar ook of de prediking weerklank ontvangt in de harten van de hoorders. Volgens B. Smijtegelt hebben de engelen God lief. Ook zien zij uit naar vrucht op de prediking. Want zodra iemand zich tot God bekeert, is er vreugde niet alleen bij God, maar ook bij Zijn heilige engelen. Nu wij deze gegevens weten, is het ook goed om in ons gebed hier ook om te vragen. </w:t>
      </w:r>
    </w:p>
    <w:p w14:paraId="46EFEC06" w14:textId="1D4F884F" w:rsidR="00C543DF" w:rsidRDefault="00C543DF">
      <w:pP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43DF">
        <w:rPr>
          <w:rFonts w:cstheme="minorHAnsi"/>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Hoofdstuk 12, vraag 1</w:t>
      </w: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543DF">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Christenen moeten waakzaam zijn, omdat de wederkomst plotseling kan aanbreken. Noem eens enkele aspecten van dit waakzaam zijn.</w:t>
      </w:r>
    </w:p>
    <w:p w14:paraId="0F2D0AC1" w14:textId="026D2813" w:rsidR="00C543DF" w:rsidRDefault="00C543DF">
      <w:pP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moeten te allen tijde bereid en waakzaam zijn, want ons leven kan spoedig afgesneden worden, maar ook dat de wederkomst snel kan komen. Petrus noemt een aantal zaken op die de praktijk van ons leven raken. In de eerste plaats heeft hij het oog op de vervolgde christenen; zij die lijden om hun geloof in de Heere Jezus Christus. Enkele aspecten van dit waakzaam zijn komen tot uiting in ons dagelijks leven. Nuchter zijn, waakzaam zijn en letten op de tekenen van de tijd. Zie ook Matth. 24: oorlogen, geruchten van oorlogen, hongersnoden, pestilentiën, liefde van velen zal verkouden, verkillen, valse profeten zullen er velen verleiden. Al zijn die tekenen er al meer dan 2000 jaar, toch mogen we zeggen dat het in de 21</w:t>
      </w:r>
      <w:r w:rsidRPr="00C543DF">
        <w:rPr>
          <w:rFonts w:cstheme="minorHAnsi"/>
          <w:color w:val="000000" w:themeColor="text1"/>
          <w:sz w:val="24"/>
          <w:szCs w:val="24"/>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eeuw verhevigd wordt, geïntensiveerd. En we worden dagelijks met deze tekenen op een indringende wijze geconfronteerd via de media. Vroeger duurde het honderden jaren voor we wisten van oorlogen, nu worden we </w:t>
      </w:r>
      <w:r w:rsidR="006A0BB2">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heel snel op de hoogte gebracht en gehouden. Wie denkt niet aan het coronavirus dat al bijna een jaar rondwaart en zijn duizenden heeft geveld, hier in Nederland, maar ook wereldwijd. We mogen ons wel afvragen of wij bereid zouden zijn, als het voor ons sterven wordt. De Heere Jezus roept het ons toe: ‘Zie toe, waakt en bidt’ (Markus 13 : 33a). Op drieërlei fronten wordt ons dit voorgehouden: ons hoofd (verstand), en over ons denken. Het is wel nodig dat de genoemde zaken in de Petrusbrief ons duistere verstand verlicht door de Heilige Geest. Calvijn waarschuwt in zijn Institutie dat ons verstand zó bezig kan zijn met de zorgen en nutteloze begeerlijkheden van deze wereld dat het niet tot God kan strekken. Wie terecht wil hopen, die moet eerst leren zichzelf los te wikkelen en zijn verstand te dwingen dat het niet wegvloeit in de ijdele beheerlijkheden. Het beeld van de wapenrusting uit Efeze 6 mag ons tot richtsnoer zijn. In het bijzonder wijst de gordel op de kennis van Gods Woord. Ook nuchter zijn, helaas was in die tijd dronkenschap een bekende volkszonde. In de apostolische brieven wordt vaak tegen dronkenschap gewaarschuwd. Ook in onze tijd </w:t>
      </w:r>
      <w:r w:rsidR="00C65084">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hebben we regelmatig te maken dat mensen door overmatig drankgebruik in het water vallen en verdrinken. Een kind van God moet de controle houden over zijn spraak en over zijn levenswandel. Wandelen naar Gods geboden, met het gebed op de lippen: ‘en doe mij toch met vaste schreden, de weg der zaligheid betreden (Psalm 139 : 14 berijmd).</w:t>
      </w:r>
    </w:p>
    <w:p w14:paraId="30A72277" w14:textId="71F072F4" w:rsidR="00C65084" w:rsidRDefault="00C65084">
      <w:pP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5084">
        <w:rPr>
          <w:rFonts w:cstheme="minorHAnsi"/>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Hoofdstuk 12, vraag 2</w:t>
      </w:r>
      <w:r>
        <w:rPr>
          <w:rFonts w:cstheme="minorHAnsi"/>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Heilig zijn slaat terug op de heilige God. Zoals God heilig is, moeten Zijn kinderen heilig zijn. Maak dat eens concreet aan de hand van bijvoorbeeld uw persoonlijk leven, uw gezinsleven, uw werk, uw staan in de samenleving, uw positie in de kerkelijke gemeente. </w:t>
      </w:r>
    </w:p>
    <w:p w14:paraId="4BFF1DCA" w14:textId="31209DF3" w:rsidR="00213000" w:rsidRDefault="00C65084">
      <w:pP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 betekent dat Gods kinderen heilig moeten zijn? Enerzijds zijn zij apart gezet, en anderzijds moeten zij toegewijd zijn aan de Heere. Telkens wordt in de Petrusbrief het verband gelegd tussen ‘wie God is’ en ‘wie de christen behoort te zijn’. Omdat br. Bregman in zijn inleiding uitvoerig heeft stilgestaan bij de exegese van dit gedeelte, beperken zij ons tot de praktijk. De Heere duldt niet dat zijn kinderen twee heren dienen, of </w:t>
      </w:r>
      <w:r w:rsidR="00A81055">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andere afgoden. Hij neemt in ons persoonlijk leven geen genoegen met minder dan 100 % in Zijn dienst. Wat het gezinsleven betreft: hoe staat het met onze huisgodsdienst? Gaat er iets van ons uit? De Heere ziet het hart aan. Ook op ons werk, als we dat nog mogen hebben, roept de Heere op tot een heilige wandel. Weten ze op ons werk, dat we de Heere toebehoren, of merken ze niets van onze relatie tot God? Hoe staan we in de samenleving? Kunnen we met alles meedoen of is er een heilige afstand tot de wereld en alles wat daarmee samenhangt? Hoe staat het met onze participatie met een christelijke krant? Welk bladen lezen we, waar kijken we naar? De Heere is geen ledig aanschouwer. Zijn we kerkelijk meelevend, of hangt ons kerk-zijn er maar bij. Wel rekening houdend dat we niet allemaal naar Gods huis kunnen gaan. Leven we ook in deze crisistijd mee met de gemeente in zijn volle breedte, of vinden we het luisteren of kijken wel best zo? Al zijn de uitspraken misschien wat verouderd, maar een oprecht christen is herkenbaar aan spraak, gewaad en daad. En zeker ook in deze tijd, waar veel op ons afkomt, ook vanuit de politiek en de samenleving, vraagt dit van ons duidelijkheid, oprechtheid en een consequente houding. Weest heilig, want Ik de HEERE ben heilig. Nooit zal dat kunnen in eigen kracht, maar uit kracht, Die de Heere wil schenken om de verdiensten van Zijn Zoon, de Heere Jezus Christus. En kunnen we het niet</w:t>
      </w:r>
      <w:r w:rsidR="00213000">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van onszelf? Laat dan onze bede zijn: ‘O, Zoon, maak ons Uw beeld gelijk’.</w:t>
      </w:r>
    </w:p>
    <w:p w14:paraId="4B5834FD" w14:textId="17368551" w:rsidR="00213000" w:rsidRDefault="00213000">
      <w:pP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000">
        <w:rPr>
          <w:rFonts w:cstheme="minorHAnsi"/>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Hoofdstuk 12, vraag 3</w:t>
      </w: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3000">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Denk eens met elkaar na over de nardusgeur waarnaar zowel Jezus als Maria roken. Hoe kunnen kinderen van God de geur van Christus in deze wereld verspreiden? Noem eens drie voorbeelden!</w:t>
      </w:r>
    </w:p>
    <w:p w14:paraId="712AA1B3" w14:textId="77777777" w:rsidR="00D131E7" w:rsidRDefault="00213000">
      <w:pP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Maria had de Heere hartelijk lief, omdat de Heere Jezus haar eerst heeft liefgehad. Daarom had ze alles voor Hem over, niet was te veel, ook de hoeveelheid geld niet. Voor haar Meester was geen geldsom te hoog. Later zei de Heere Jezus dat zij dit bewaard had tegen de dag van Zijn begrafenis. Het hele huis waar dit gebeurd was doortrokken van de liefdegeur van de nardus. Helaas was niet iedereen blij met deze geur. Tegelijk kwam de doodsgeur van de satan er ook bij, want Judas en ook de andere discipelen vonden het geldverspilling. Toch nam de Heere Jezus het voor haar op. En tot op de dag van vandaag wordt haar naam met ere genoemd. </w:t>
      </w:r>
      <w:r w:rsidR="00D131E7">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Waarom zondert de Heere een volk af om voor Hem te leven? Dat ze zijn deugden verkondigen en zich onthouden van de vuilheid van de zonden. En in een nieuw godzalig leven mogen wandelen. </w:t>
      </w:r>
    </w:p>
    <w:p w14:paraId="4E78F8C8" w14:textId="77777777" w:rsidR="00D131E7" w:rsidRDefault="00D131E7" w:rsidP="00D131E7">
      <w:pPr>
        <w:spacing w:after="0" w:line="240" w:lineRule="auto"/>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liefde geur moet elk tot liefde nopen,</w:t>
      </w:r>
    </w:p>
    <w:p w14:paraId="3CC97D10" w14:textId="1CC080B4" w:rsidR="00D131E7" w:rsidRDefault="00D131E7" w:rsidP="00D131E7">
      <w:pPr>
        <w:spacing w:after="0" w:line="240" w:lineRule="auto"/>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d’ olie die van Arons hoofd gedropen,</w:t>
      </w:r>
    </w:p>
    <w:p w14:paraId="50DCCDC8" w14:textId="77777777" w:rsidR="00D131E7" w:rsidRDefault="00D131E7" w:rsidP="00D131E7">
      <w:pPr>
        <w:spacing w:after="0" w:line="240" w:lineRule="auto"/>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Zijn baard en klederzoom doortrekt.</w:t>
      </w:r>
    </w:p>
    <w:p w14:paraId="41524E9F" w14:textId="77777777" w:rsidR="00D131E7" w:rsidRDefault="00D131E7" w:rsidP="00D131E7">
      <w:pPr>
        <w:spacing w:after="0" w:line="240" w:lineRule="auto"/>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 is als de dauw, die Hermons kruin bedekt,</w:t>
      </w:r>
    </w:p>
    <w:p w14:paraId="4924784D" w14:textId="77777777" w:rsidR="00D131E7" w:rsidRDefault="00D131E7" w:rsidP="00D131E7">
      <w:pPr>
        <w:spacing w:after="0" w:line="240" w:lineRule="auto"/>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Sions top met vruchtbaar vocht besproeit,</w:t>
      </w:r>
    </w:p>
    <w:p w14:paraId="21A523A2" w14:textId="0F52C2ED" w:rsidR="00213000" w:rsidRDefault="00D131E7" w:rsidP="00D131E7">
      <w:pPr>
        <w:spacing w:after="0" w:line="240" w:lineRule="auto"/>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op zijn bergen nedervloeit.</w:t>
      </w:r>
    </w:p>
    <w:p w14:paraId="750CBFE2" w14:textId="77777777" w:rsidR="00D131E7" w:rsidRPr="00213000" w:rsidRDefault="00D131E7" w:rsidP="00D131E7">
      <w:pPr>
        <w:spacing w:after="0" w:line="240" w:lineRule="auto"/>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C68057" w14:textId="5B390AB3" w:rsidR="00213000" w:rsidRDefault="00D131E7" w:rsidP="00D131E7">
      <w:pPr>
        <w:spacing w:after="0"/>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 liefde woont, gebiedt de HEER’ den zegen,</w:t>
      </w:r>
    </w:p>
    <w:p w14:paraId="365C5250" w14:textId="08F8F379" w:rsidR="00D131E7" w:rsidRDefault="00D131E7" w:rsidP="00D131E7">
      <w:pPr>
        <w:spacing w:after="0"/>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Daar woont Hij Zelf, daar wordt Zijn heil verkregen</w:t>
      </w:r>
    </w:p>
    <w:p w14:paraId="51A11623" w14:textId="38E7F9E6" w:rsidR="00D131E7" w:rsidRDefault="00D131E7" w:rsidP="00D131E7">
      <w:pPr>
        <w:spacing w:after="0"/>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’t leven tot in eeuwigheid</w:t>
      </w:r>
    </w:p>
    <w:p w14:paraId="02A22F0E" w14:textId="77777777" w:rsidR="00D131E7" w:rsidRDefault="00D131E7">
      <w:pPr>
        <w:rPr>
          <w:rFonts w:cstheme="minorHAnsi"/>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ACA4A" w14:textId="145E0F60" w:rsidR="00D131E7" w:rsidRDefault="00D131E7">
      <w:pPr>
        <w:rPr>
          <w:rFonts w:cstheme="minorHAnsi"/>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1E7">
        <w:rPr>
          <w:rFonts w:cstheme="minorHAnsi"/>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133 : 2 en 3</w:t>
      </w:r>
    </w:p>
    <w:p w14:paraId="7780A11A" w14:textId="1CB14A60" w:rsidR="00EA6D76" w:rsidRDefault="00EA6D76">
      <w:pPr>
        <w:rPr>
          <w:rFonts w:cstheme="minorHAnsi"/>
          <w:b/>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7EF5F4" w14:textId="42D2F958" w:rsidR="00EA6D76" w:rsidRPr="00EA6D76" w:rsidRDefault="00EA6D76">
      <w:pP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6D76">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Aanvulling :</w:t>
      </w:r>
    </w:p>
    <w:p w14:paraId="32B48447" w14:textId="7E586ED3" w:rsidR="00EA6D76" w:rsidRDefault="00EA6D76">
      <w:pP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Ambrosius heeft over de engelendienst als volgt geschreven:</w:t>
      </w:r>
    </w:p>
    <w:p w14:paraId="21A08B6A" w14:textId="5043ED5A" w:rsidR="00EA6D76" w:rsidRDefault="00EA6D76">
      <w:pP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6D76">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engelen zijn slechts regenbakken, maar de Geest is de Fontein. De engelen mogen spreken en ons tot onze plichten bewegen, maar de zegen en het werk is van de Geest. Overdenk bijzonder in de kerkelijke vergaderingen en Goddelijke instellingen de bijzonder tegenwoordigheid van Christus en van Zijn Gees, en de tegenwoordigheid van Zijn engelen. Voet u enige vertroosting? Zeg dan: Gewisselijk is de HEERE aan deze plaats, dit is niet dan een huis Gods, en dit is de poort des hemels (Gen. 28:16). O hier is de Geest van God, en hier zijn de engelen opklimmende en nederdalende. Daarom weg satan! Weg alle onreine gedachten en oneerbiedigheid om der engelen wil (1 Kor. 11:10)’</w:t>
      </w:r>
      <w: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F566FE" w14:textId="2ED495CC" w:rsidR="00EA6D76" w:rsidRPr="00EA6D76" w:rsidRDefault="00EA6D76">
      <w:pP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 een dankdagmeditatie van ds. J. Roos)</w:t>
      </w:r>
    </w:p>
    <w:sectPr w:rsidR="00EA6D76" w:rsidRPr="00EA6D76" w:rsidSect="007648DD">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C2"/>
    <w:rsid w:val="00033859"/>
    <w:rsid w:val="000954FA"/>
    <w:rsid w:val="000D4425"/>
    <w:rsid w:val="00110522"/>
    <w:rsid w:val="00213000"/>
    <w:rsid w:val="003174D6"/>
    <w:rsid w:val="003411A5"/>
    <w:rsid w:val="00443E78"/>
    <w:rsid w:val="004E3B54"/>
    <w:rsid w:val="00547C31"/>
    <w:rsid w:val="00570194"/>
    <w:rsid w:val="005F139B"/>
    <w:rsid w:val="006A0BB2"/>
    <w:rsid w:val="006E64C2"/>
    <w:rsid w:val="00720577"/>
    <w:rsid w:val="0074420D"/>
    <w:rsid w:val="007648DD"/>
    <w:rsid w:val="00793A28"/>
    <w:rsid w:val="007A7B4F"/>
    <w:rsid w:val="007C60AF"/>
    <w:rsid w:val="008935E9"/>
    <w:rsid w:val="00921A18"/>
    <w:rsid w:val="009915D0"/>
    <w:rsid w:val="00A81055"/>
    <w:rsid w:val="00A861C0"/>
    <w:rsid w:val="00B8182E"/>
    <w:rsid w:val="00C21DD1"/>
    <w:rsid w:val="00C543DF"/>
    <w:rsid w:val="00C65084"/>
    <w:rsid w:val="00D131E7"/>
    <w:rsid w:val="00E631A3"/>
    <w:rsid w:val="00EA6D76"/>
    <w:rsid w:val="00F44614"/>
    <w:rsid w:val="00F60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0F3B"/>
  <w15:chartTrackingRefBased/>
  <w15:docId w15:val="{0BBEF031-BA3A-4732-9641-A9AA94F2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3B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3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7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BED6-E3FE-4C56-B4B9-A6650DC3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2368</Words>
  <Characters>13024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Groningen</dc:creator>
  <cp:keywords/>
  <dc:description/>
  <cp:lastModifiedBy>B. van Groningen</cp:lastModifiedBy>
  <cp:revision>5</cp:revision>
  <cp:lastPrinted>2020-11-18T22:14:00Z</cp:lastPrinted>
  <dcterms:created xsi:type="dcterms:W3CDTF">2020-11-18T09:39:00Z</dcterms:created>
  <dcterms:modified xsi:type="dcterms:W3CDTF">2020-11-20T15:41:00Z</dcterms:modified>
</cp:coreProperties>
</file>